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IES JORDI DE SANT JORDI</w:t>
      </w: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VALÈNCIA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widowControl w:val="1"/>
        <w:spacing w:after="120" w:lineRule="auto"/>
        <w:jc w:val="center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CAPACITACIÓ EN VALENCIÀ. 26 GENER 2019</w:t>
      </w:r>
    </w:p>
    <w:p w:rsidR="00000000" w:rsidDel="00000000" w:rsidP="00000000" w:rsidRDefault="00000000" w:rsidRPr="00000000" w14:paraId="00000002">
      <w:pPr>
        <w:widowControl w:val="1"/>
        <w:ind w:left="0" w:right="0" w:firstLine="0"/>
        <w:jc w:val="left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8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19"/>
        <w:gridCol w:w="660"/>
        <w:gridCol w:w="4140"/>
        <w:gridCol w:w="2419"/>
        <w:tblGridChange w:id="0">
          <w:tblGrid>
            <w:gridCol w:w="2419"/>
            <w:gridCol w:w="660"/>
            <w:gridCol w:w="4140"/>
            <w:gridCol w:w="2419"/>
          </w:tblGrid>
        </w:tblGridChange>
      </w:tblGrid>
      <w:tr>
        <w:trPr>
          <w:trHeight w:val="540" w:hRule="atLeast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6"/>
                <w:szCs w:val="36"/>
                <w:rtl w:val="0"/>
              </w:rPr>
              <w:t xml:space="preserve">PROVA</w:t>
            </w:r>
          </w:p>
        </w:tc>
        <w:tc>
          <w:tcPr>
            <w:gridSpan w:val="2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Arial" w:cs="Arial" w:eastAsia="Arial" w:hAnsi="Arial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6"/>
                <w:szCs w:val="36"/>
                <w:rtl w:val="0"/>
              </w:rPr>
              <w:t xml:space="preserve">COGNOMS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6"/>
                <w:szCs w:val="36"/>
                <w:rtl w:val="0"/>
              </w:rPr>
              <w:t xml:space="preserve">AULA</w:t>
            </w:r>
          </w:p>
        </w:tc>
      </w:tr>
      <w:tr>
        <w:trPr>
          <w:trHeight w:val="56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6"/>
                <w:szCs w:val="36"/>
                <w:rtl w:val="0"/>
              </w:rPr>
              <w:t xml:space="preserve">Capacitacióen Valencià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spacing w:line="276" w:lineRule="auto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PASCUAL V.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Sala d’actes</w:t>
            </w:r>
          </w:p>
        </w:tc>
      </w:tr>
      <w:tr>
        <w:trPr>
          <w:trHeight w:val="56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spacing w:line="276" w:lineRule="auto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REPILA R.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line="276" w:lineRule="auto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REQUENA A.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Arial" w:cs="Arial" w:eastAsia="Arial" w:hAnsi="Arial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Aula 0.2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pacing w:line="276" w:lineRule="auto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RUIZ D.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line="276" w:lineRule="auto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RUIZ H.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Arial" w:cs="Arial" w:eastAsia="Arial" w:hAnsi="Arial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Aula 0.3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line="276" w:lineRule="auto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SAPIÑA S.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line="276" w:lineRule="auto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SARRION P.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Arial" w:cs="Arial" w:eastAsia="Arial" w:hAnsi="Arial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Aula 0.6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spacing w:line="276" w:lineRule="auto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TOMAS E., D.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spacing w:line="276" w:lineRule="auto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TOMAS E., M. R.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Aula 0.7</w:t>
            </w:r>
          </w:p>
        </w:tc>
      </w:tr>
      <w:tr>
        <w:trPr>
          <w:trHeight w:val="56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spacing w:line="276" w:lineRule="auto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ZAYAS L.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widowControl w:val="1"/>
        <w:ind w:left="0" w:right="0" w:firstLine="0"/>
        <w:jc w:val="center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1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color w:val="00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1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color w:val="00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1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color w:val="00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1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color w:val="00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1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color w:val="00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1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color w:val="00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/>
      <w:pgMar w:bottom="1134" w:top="1692" w:left="1134" w:right="1134" w:header="9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tabs>
        <w:tab w:val="center" w:pos="4819"/>
        <w:tab w:val="right" w:pos="9638"/>
      </w:tabs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/>
      <w:drawing>
        <wp:inline distB="114300" distT="114300" distL="114300" distR="114300">
          <wp:extent cx="1608772" cy="99829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08772" cy="99829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